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99F" w:rsidRDefault="00D1399F" w:rsidP="00D1399F">
      <w:pPr>
        <w:pStyle w:val="NormalWeb"/>
        <w:spacing w:before="0" w:beforeAutospacing="0" w:after="0" w:afterAutospacing="0"/>
        <w:rPr>
          <w:rFonts w:asciiTheme="minorHAnsi" w:eastAsia="Calibri" w:hAnsiTheme="minorHAnsi" w:cs="Arial"/>
          <w:b/>
          <w:i/>
          <w:noProof/>
          <w:color w:val="000000"/>
          <w:lang w:val="en-CA" w:eastAsia="en-CA"/>
        </w:rPr>
      </w:pPr>
      <w:r>
        <w:rPr>
          <w:rFonts w:asciiTheme="minorHAnsi" w:eastAsia="Calibri" w:hAnsiTheme="minorHAnsi" w:cs="Arial"/>
          <w:b/>
          <w:noProof/>
          <w:color w:val="000000"/>
          <w:sz w:val="40"/>
        </w:rPr>
        <w:t xml:space="preserve">                 </w:t>
      </w:r>
      <w:r w:rsidR="00007956">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Pr>
          <w:rFonts w:asciiTheme="minorHAnsi" w:eastAsia="Calibri" w:hAnsiTheme="minorHAnsi" w:cs="Arial"/>
          <w:b/>
          <w:noProof/>
          <w:color w:val="000000"/>
          <w:sz w:val="40"/>
        </w:rPr>
        <w:t xml:space="preserve"> </w:t>
      </w:r>
      <w:r w:rsidR="00360A9D">
        <w:rPr>
          <w:rFonts w:asciiTheme="minorHAnsi" w:eastAsia="Calibri" w:hAnsiTheme="minorHAnsi" w:cs="Arial"/>
          <w:b/>
          <w:noProof/>
          <w:color w:val="000000"/>
          <w:sz w:val="40"/>
        </w:rPr>
        <w:t xml:space="preserve"> </w:t>
      </w:r>
      <w:r w:rsidR="007C2AAB" w:rsidRPr="007C2AAB">
        <w:rPr>
          <w:rFonts w:asciiTheme="minorHAnsi" w:eastAsia="Calibri" w:hAnsiTheme="minorHAnsi" w:cs="Arial"/>
          <w:b/>
          <w:noProof/>
          <w:color w:val="000000"/>
          <w:sz w:val="40"/>
        </w:rPr>
        <w:t>Small Group Sermon Questions</w:t>
      </w:r>
    </w:p>
    <w:p w:rsidR="007C2AAB" w:rsidRPr="00D1399F" w:rsidRDefault="00D1399F" w:rsidP="00D1399F">
      <w:pPr>
        <w:pStyle w:val="NormalWeb"/>
        <w:spacing w:before="0" w:beforeAutospacing="0" w:after="0" w:afterAutospacing="0"/>
        <w:rPr>
          <w:rFonts w:asciiTheme="minorHAnsi" w:eastAsia="Calibri" w:hAnsiTheme="minorHAnsi" w:cs="Arial"/>
          <w:b/>
          <w:noProof/>
          <w:color w:val="000000"/>
          <w:sz w:val="40"/>
        </w:rPr>
      </w:pPr>
      <w:r>
        <w:rPr>
          <w:rFonts w:asciiTheme="minorHAnsi" w:eastAsia="Calibri" w:hAnsiTheme="minorHAnsi" w:cs="Arial"/>
          <w:b/>
          <w:noProof/>
          <w:color w:val="000000"/>
        </w:rPr>
        <w:t xml:space="preserve">                              </w:t>
      </w:r>
      <w:r w:rsidR="00E7403F">
        <w:rPr>
          <w:rFonts w:asciiTheme="minorHAnsi" w:eastAsia="Calibri" w:hAnsiTheme="minorHAnsi" w:cs="Arial"/>
          <w:b/>
          <w:noProof/>
          <w:color w:val="000000"/>
        </w:rPr>
        <w:t xml:space="preserve">              </w:t>
      </w:r>
      <w:r w:rsidR="00007956">
        <w:rPr>
          <w:rFonts w:asciiTheme="minorHAnsi" w:eastAsia="Calibri" w:hAnsiTheme="minorHAnsi" w:cs="Arial"/>
          <w:b/>
          <w:noProof/>
          <w:color w:val="000000"/>
        </w:rPr>
        <w:t xml:space="preserve">    </w:t>
      </w:r>
      <w:r w:rsidR="00C22A99">
        <w:rPr>
          <w:rFonts w:asciiTheme="minorHAnsi" w:eastAsia="Calibri" w:hAnsiTheme="minorHAnsi" w:cs="Arial"/>
          <w:b/>
          <w:noProof/>
          <w:color w:val="000000"/>
        </w:rPr>
        <w:t xml:space="preserve">  </w:t>
      </w:r>
      <w:r w:rsidR="00EB1887">
        <w:rPr>
          <w:rFonts w:asciiTheme="minorHAnsi" w:eastAsia="Calibri" w:hAnsiTheme="minorHAnsi" w:cs="Arial"/>
          <w:b/>
          <w:noProof/>
          <w:color w:val="000000"/>
        </w:rPr>
        <w:t xml:space="preserve">             </w:t>
      </w:r>
      <w:r w:rsidR="002739B6">
        <w:rPr>
          <w:rFonts w:asciiTheme="minorHAnsi" w:eastAsia="Calibri" w:hAnsiTheme="minorHAnsi" w:cs="Arial"/>
          <w:b/>
          <w:noProof/>
          <w:color w:val="000000"/>
        </w:rPr>
        <w:t>Sunday, Sept.30</w:t>
      </w:r>
      <w:bookmarkStart w:id="0" w:name="_GoBack"/>
      <w:bookmarkEnd w:id="0"/>
      <w:r w:rsidR="00F24C68">
        <w:rPr>
          <w:rFonts w:asciiTheme="minorHAnsi" w:eastAsia="Calibri" w:hAnsiTheme="minorHAnsi" w:cs="Arial"/>
          <w:b/>
          <w:noProof/>
          <w:color w:val="000000"/>
        </w:rPr>
        <w:t xml:space="preserve"> </w:t>
      </w:r>
      <w:r w:rsidR="003704CF">
        <w:rPr>
          <w:rFonts w:asciiTheme="minorHAnsi" w:eastAsia="Calibri" w:hAnsiTheme="minorHAnsi" w:cs="Arial"/>
          <w:b/>
          <w:noProof/>
          <w:color w:val="000000"/>
        </w:rPr>
        <w:t>, 2018</w:t>
      </w:r>
    </w:p>
    <w:p w:rsidR="006018C1" w:rsidRDefault="00767A20" w:rsidP="00360A9D">
      <w:pPr>
        <w:pStyle w:val="NormalWeb"/>
        <w:spacing w:before="0" w:beforeAutospacing="0" w:after="0" w:afterAutospacing="0"/>
        <w:jc w:val="center"/>
        <w:rPr>
          <w:rFonts w:ascii="Calibri" w:eastAsia="Calibri" w:hAnsi="Calibri"/>
          <w:i/>
        </w:rPr>
      </w:pPr>
      <w:r>
        <w:rPr>
          <w:rFonts w:ascii="Calibri" w:eastAsia="Calibri" w:hAnsi="Calibri"/>
          <w:i/>
          <w:noProof/>
          <w:lang w:val="en-CA" w:eastAsia="en-CA"/>
        </w:rPr>
        <w:drawing>
          <wp:inline distT="0" distB="0" distL="0" distR="0" wp14:anchorId="4D2C9923">
            <wp:extent cx="2853055" cy="16033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3055" cy="1603375"/>
                    </a:xfrm>
                    <a:prstGeom prst="rect">
                      <a:avLst/>
                    </a:prstGeom>
                    <a:noFill/>
                  </pic:spPr>
                </pic:pic>
              </a:graphicData>
            </a:graphic>
          </wp:inline>
        </w:drawing>
      </w:r>
      <w:r w:rsidR="00F24C68">
        <w:rPr>
          <w:rFonts w:ascii="Calibri" w:eastAsia="Calibri" w:hAnsi="Calibri"/>
          <w:i/>
          <w:noProof/>
          <w:lang w:val="en-CA" w:eastAsia="en-CA"/>
        </w:rPr>
        <w:t xml:space="preserve"> </w:t>
      </w:r>
    </w:p>
    <w:p w:rsidR="007C2AAB" w:rsidRDefault="00D1399F" w:rsidP="007C2AAB">
      <w:pPr>
        <w:pStyle w:val="NormalWeb"/>
        <w:spacing w:before="0" w:beforeAutospacing="0" w:after="0" w:afterAutospacing="0"/>
        <w:rPr>
          <w:rFonts w:asciiTheme="minorHAnsi" w:eastAsia="Calibri" w:hAnsiTheme="minorHAnsi" w:cs="Arial"/>
          <w:b/>
          <w:i/>
          <w:noProof/>
          <w:color w:val="000000"/>
        </w:rPr>
      </w:pPr>
      <w:r w:rsidRPr="00E663B7">
        <w:rPr>
          <w:rFonts w:ascii="Calibri" w:eastAsia="Calibri" w:hAnsi="Calibri"/>
          <w:b/>
          <w:i/>
          <w:sz w:val="28"/>
          <w:szCs w:val="28"/>
        </w:rPr>
        <w:t xml:space="preserve"> </w:t>
      </w:r>
    </w:p>
    <w:p w:rsidR="007C2AAB" w:rsidRPr="007C2AAB" w:rsidRDefault="007C2AAB" w:rsidP="007C2AAB">
      <w:pPr>
        <w:pStyle w:val="NormalWeb"/>
        <w:spacing w:before="0" w:beforeAutospacing="0" w:after="0" w:afterAutospacing="0"/>
        <w:rPr>
          <w:rFonts w:asciiTheme="minorHAnsi" w:eastAsia="Calibri" w:hAnsiTheme="minorHAnsi" w:cs="Arial"/>
          <w:b/>
          <w:i/>
          <w:noProof/>
          <w:color w:val="000000"/>
        </w:rPr>
      </w:pPr>
      <w:r w:rsidRPr="007C2AAB">
        <w:rPr>
          <w:rFonts w:asciiTheme="minorHAnsi" w:eastAsia="Calibri" w:hAnsiTheme="minorHAnsi" w:cs="Arial"/>
          <w:b/>
          <w:i/>
          <w:noProof/>
          <w:color w:val="000000"/>
        </w:rPr>
        <w:t>Opening questions</w:t>
      </w:r>
    </w:p>
    <w:p w:rsidR="00D753FC" w:rsidRDefault="00767A20"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 xml:space="preserve">Share a time when </w:t>
      </w:r>
      <w:r w:rsidR="003D18C8">
        <w:rPr>
          <w:rFonts w:asciiTheme="minorHAnsi" w:eastAsia="Calibri" w:hAnsiTheme="minorHAnsi" w:cs="Arial"/>
          <w:noProof/>
          <w:color w:val="000000"/>
        </w:rPr>
        <w:t>you experienced grace.</w:t>
      </w: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D753FC" w:rsidRDefault="00D753FC" w:rsidP="00D753FC">
      <w:pPr>
        <w:pStyle w:val="NormalWeb"/>
        <w:spacing w:before="0" w:beforeAutospacing="0" w:after="0" w:afterAutospacing="0"/>
        <w:ind w:left="709"/>
        <w:rPr>
          <w:rFonts w:asciiTheme="minorHAnsi" w:eastAsia="Calibri" w:hAnsiTheme="minorHAnsi" w:cs="Arial"/>
          <w:noProof/>
          <w:color w:val="000000"/>
        </w:rPr>
      </w:pPr>
    </w:p>
    <w:p w:rsidR="00791764" w:rsidRDefault="003D18C8" w:rsidP="00791764">
      <w:pPr>
        <w:pStyle w:val="NormalWeb"/>
        <w:numPr>
          <w:ilvl w:val="0"/>
          <w:numId w:val="1"/>
        </w:numPr>
        <w:spacing w:before="0" w:beforeAutospacing="0" w:after="0" w:afterAutospacing="0"/>
        <w:ind w:left="709" w:hanging="284"/>
        <w:rPr>
          <w:rFonts w:asciiTheme="minorHAnsi" w:eastAsia="Calibri" w:hAnsiTheme="minorHAnsi" w:cs="Arial"/>
          <w:noProof/>
          <w:color w:val="000000"/>
        </w:rPr>
      </w:pPr>
      <w:r>
        <w:rPr>
          <w:rFonts w:asciiTheme="minorHAnsi" w:eastAsia="Calibri" w:hAnsiTheme="minorHAnsi" w:cs="Arial"/>
          <w:noProof/>
          <w:color w:val="000000"/>
        </w:rPr>
        <w:t>Are you one who easily forgives or not so much?  Explain.</w:t>
      </w:r>
    </w:p>
    <w:p w:rsidR="00791764" w:rsidRDefault="00791764" w:rsidP="00791764">
      <w:pPr>
        <w:pStyle w:val="NormalWeb"/>
        <w:spacing w:before="0" w:beforeAutospacing="0" w:after="0" w:afterAutospacing="0"/>
        <w:rPr>
          <w:rFonts w:asciiTheme="minorHAnsi" w:eastAsia="Calibri" w:hAnsiTheme="minorHAnsi" w:cs="Arial"/>
          <w:noProof/>
          <w:color w:val="000000"/>
        </w:rPr>
      </w:pPr>
    </w:p>
    <w:p w:rsidR="00791764" w:rsidRPr="00D753FC" w:rsidRDefault="00791764" w:rsidP="00D753FC">
      <w:pPr>
        <w:rPr>
          <w:rFonts w:eastAsia="Calibri" w:cs="Arial"/>
          <w:noProof/>
          <w:color w:val="000000"/>
          <w:sz w:val="24"/>
          <w:szCs w:val="24"/>
        </w:rPr>
      </w:pPr>
    </w:p>
    <w:p w:rsidR="00791764" w:rsidRPr="00791764" w:rsidRDefault="00791764" w:rsidP="00791764">
      <w:pPr>
        <w:pStyle w:val="NormalWeb"/>
        <w:spacing w:before="0" w:beforeAutospacing="0" w:after="0" w:afterAutospacing="0"/>
        <w:ind w:left="720"/>
        <w:rPr>
          <w:rFonts w:asciiTheme="minorHAnsi" w:eastAsia="Calibri" w:hAnsiTheme="minorHAnsi" w:cs="Arial"/>
          <w:noProof/>
          <w:color w:val="000000"/>
        </w:rPr>
      </w:pPr>
    </w:p>
    <w:p w:rsidR="007C2AAB" w:rsidRPr="00F81C55" w:rsidRDefault="007C2AAB" w:rsidP="00F81C55">
      <w:pPr>
        <w:pStyle w:val="NormalWeb"/>
        <w:spacing w:before="0" w:beforeAutospacing="0" w:after="0" w:afterAutospacing="0"/>
        <w:rPr>
          <w:rFonts w:asciiTheme="minorHAnsi" w:eastAsia="Calibri" w:hAnsiTheme="minorHAnsi" w:cs="Arial"/>
          <w:noProof/>
          <w:color w:val="000000"/>
        </w:rPr>
      </w:pPr>
      <w:r w:rsidRPr="007C2AAB">
        <w:rPr>
          <w:rFonts w:asciiTheme="minorHAnsi" w:eastAsia="Calibri" w:hAnsiTheme="minorHAnsi" w:cs="Arial"/>
          <w:b/>
          <w:i/>
          <w:noProof/>
          <w:color w:val="000000"/>
        </w:rPr>
        <w:t>Going Deeper Questions</w:t>
      </w:r>
      <w:r w:rsidR="007573B2" w:rsidRPr="00F81C55">
        <w:rPr>
          <w:rFonts w:eastAsia="Calibri" w:cs="Arial"/>
          <w:noProof/>
          <w:color w:val="000000"/>
        </w:rPr>
        <w:t xml:space="preserve"> </w:t>
      </w:r>
    </w:p>
    <w:p w:rsidR="007C2AAB" w:rsidRPr="008D545E" w:rsidRDefault="00774884" w:rsidP="0040304D">
      <w:pPr>
        <w:pStyle w:val="ListParagraph"/>
        <w:ind w:left="1440"/>
        <w:rPr>
          <w:rFonts w:eastAsia="Calibri" w:cs="Arial"/>
          <w:i/>
          <w:noProof/>
          <w:color w:val="000000"/>
          <w:sz w:val="24"/>
          <w:szCs w:val="24"/>
        </w:rPr>
      </w:pPr>
      <w:r>
        <w:rPr>
          <w:rFonts w:eastAsia="Calibri" w:cs="Arial"/>
          <w:i/>
          <w:noProof/>
          <w:color w:val="000000"/>
          <w:sz w:val="24"/>
          <w:szCs w:val="24"/>
        </w:rPr>
        <w:t xml:space="preserve"> </w:t>
      </w:r>
    </w:p>
    <w:p w:rsidR="00774884" w:rsidRDefault="00774884" w:rsidP="00774884">
      <w:pPr>
        <w:pStyle w:val="ListParagraph"/>
        <w:rPr>
          <w:rFonts w:eastAsia="Calibri" w:cstheme="minorHAnsi"/>
          <w:noProof/>
          <w:color w:val="000000"/>
          <w:lang w:val="en-CA"/>
        </w:rPr>
      </w:pPr>
    </w:p>
    <w:p w:rsidR="00246578" w:rsidRPr="00791764" w:rsidRDefault="00767A20" w:rsidP="00791764">
      <w:pPr>
        <w:pStyle w:val="NormalWeb"/>
        <w:numPr>
          <w:ilvl w:val="0"/>
          <w:numId w:val="3"/>
        </w:numPr>
        <w:spacing w:after="120"/>
        <w:rPr>
          <w:rFonts w:eastAsia="Calibri" w:cstheme="minorHAnsi"/>
          <w:noProof/>
          <w:color w:val="000000"/>
        </w:rPr>
      </w:pPr>
      <w:r>
        <w:rPr>
          <w:rFonts w:eastAsia="Calibri" w:cstheme="minorHAnsi"/>
          <w:noProof/>
          <w:color w:val="000000"/>
        </w:rPr>
        <w:t xml:space="preserve">Read </w:t>
      </w:r>
      <w:r w:rsidR="003D18C8">
        <w:rPr>
          <w:rFonts w:eastAsia="Calibri" w:cstheme="minorHAnsi"/>
          <w:noProof/>
          <w:color w:val="000000"/>
        </w:rPr>
        <w:t>Hebrews 12:15.  How come some fail to receive grace?  Why is bitterness mentioned in this verse?  How are grace and bitterness connected?</w:t>
      </w:r>
    </w:p>
    <w:p w:rsidR="00E23155" w:rsidRPr="00E23155" w:rsidRDefault="00E23155" w:rsidP="00E23155">
      <w:pPr>
        <w:pStyle w:val="NormalWeb"/>
        <w:spacing w:after="120"/>
        <w:rPr>
          <w:rFonts w:eastAsia="Calibri" w:cstheme="minorHAnsi"/>
          <w:i/>
          <w:noProof/>
          <w:color w:val="000000"/>
        </w:rPr>
      </w:pPr>
    </w:p>
    <w:p w:rsidR="00246578" w:rsidRPr="00246578" w:rsidRDefault="003D18C8" w:rsidP="00246578">
      <w:pPr>
        <w:pStyle w:val="ListParagraph"/>
        <w:numPr>
          <w:ilvl w:val="0"/>
          <w:numId w:val="3"/>
        </w:numPr>
        <w:rPr>
          <w:rFonts w:ascii="Times New Roman" w:eastAsia="Calibri" w:hAnsi="Times New Roman" w:cstheme="minorHAnsi"/>
          <w:noProof/>
          <w:color w:val="000000"/>
          <w:sz w:val="24"/>
          <w:szCs w:val="24"/>
          <w:lang w:val="en-CA"/>
        </w:rPr>
      </w:pPr>
      <w:r>
        <w:rPr>
          <w:rFonts w:ascii="Times New Roman" w:eastAsia="Calibri" w:hAnsi="Times New Roman" w:cstheme="minorHAnsi"/>
          <w:noProof/>
          <w:color w:val="000000"/>
          <w:sz w:val="24"/>
          <w:szCs w:val="24"/>
          <w:lang w:val="en-CA"/>
        </w:rPr>
        <w:t xml:space="preserve">Sid read this quote…”Non believers tend to regard Christians as legions of moral police determined to impose their notion of right behaviours on others.”  Is this fair?  How has the church helped contribute to this stereotype?  </w:t>
      </w:r>
    </w:p>
    <w:p w:rsidR="007647D0" w:rsidRDefault="004F043D" w:rsidP="003D18C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 </w:t>
      </w:r>
      <w:r w:rsidR="003D18C8">
        <w:rPr>
          <w:rFonts w:eastAsia="Calibri" w:cstheme="minorHAnsi"/>
          <w:noProof/>
          <w:color w:val="000000"/>
          <w:lang w:val="en-CA"/>
        </w:rPr>
        <w:t xml:space="preserve">Read Ephesians 2:1-10.  What stands out for you in this passage?  </w:t>
      </w:r>
    </w:p>
    <w:p w:rsidR="003D18C8" w:rsidRPr="003D18C8" w:rsidRDefault="003D18C8" w:rsidP="003D18C8">
      <w:pPr>
        <w:pStyle w:val="NormalWeb"/>
        <w:spacing w:after="120"/>
        <w:rPr>
          <w:rFonts w:eastAsia="Calibri" w:cstheme="minorHAnsi"/>
          <w:noProof/>
          <w:color w:val="000000"/>
          <w:lang w:val="en-CA"/>
        </w:rPr>
      </w:pPr>
    </w:p>
    <w:p w:rsidR="00DD16BA" w:rsidRDefault="003D18C8" w:rsidP="00246578">
      <w:pPr>
        <w:pStyle w:val="NormalWeb"/>
        <w:numPr>
          <w:ilvl w:val="0"/>
          <w:numId w:val="3"/>
        </w:numPr>
        <w:spacing w:after="120"/>
        <w:rPr>
          <w:rFonts w:eastAsia="Calibri" w:cstheme="minorHAnsi"/>
          <w:noProof/>
          <w:color w:val="000000"/>
          <w:lang w:val="en-CA"/>
        </w:rPr>
      </w:pPr>
      <w:r>
        <w:rPr>
          <w:rFonts w:eastAsia="Calibri" w:cstheme="minorHAnsi"/>
          <w:noProof/>
          <w:color w:val="000000"/>
          <w:lang w:val="en-CA"/>
        </w:rPr>
        <w:t xml:space="preserve">Paul has experienced grace very personally.  How?  And how does this allow him to be more gracious?  </w:t>
      </w:r>
    </w:p>
    <w:p w:rsidR="00251506" w:rsidRPr="00251506" w:rsidRDefault="00251506" w:rsidP="00251506">
      <w:pPr>
        <w:pStyle w:val="NormalWeb"/>
        <w:spacing w:after="120"/>
        <w:rPr>
          <w:rFonts w:eastAsia="Calibri" w:cstheme="minorHAnsi"/>
          <w:noProof/>
          <w:color w:val="000000"/>
          <w:lang w:val="en-CA"/>
        </w:rPr>
      </w:pPr>
    </w:p>
    <w:p w:rsidR="00927245" w:rsidRPr="00251506" w:rsidRDefault="003D18C8" w:rsidP="000D2B84">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“You were dead” but now you’re made “alive”.  How were you dead?  How are you now alive?  Why must you believe both to the core of your being?</w:t>
      </w:r>
    </w:p>
    <w:p w:rsidR="005A15D1" w:rsidRDefault="005A15D1" w:rsidP="005A15D1">
      <w:pPr>
        <w:pStyle w:val="ListParagraph"/>
        <w:rPr>
          <w:rFonts w:eastAsia="Calibri" w:cstheme="minorHAnsi"/>
          <w:noProof/>
          <w:color w:val="000000"/>
          <w:lang w:val="en-CA"/>
        </w:rPr>
      </w:pPr>
    </w:p>
    <w:p w:rsidR="00EB35EE" w:rsidRDefault="00627B3E" w:rsidP="00767A20">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 xml:space="preserve">Read Matthew 5:20 and I Peter 2:9.  How do these verses deal with grace and works?  How can we BE a holy people right now and yet have to exceed the righteousness of the pharisees?  </w:t>
      </w:r>
    </w:p>
    <w:p w:rsidR="001E51A3" w:rsidRDefault="001E51A3" w:rsidP="001E51A3">
      <w:pPr>
        <w:pStyle w:val="ListParagraph"/>
        <w:rPr>
          <w:rFonts w:eastAsia="Calibri" w:cstheme="minorHAnsi"/>
          <w:noProof/>
          <w:color w:val="000000"/>
          <w:lang w:val="en-CA"/>
        </w:rPr>
      </w:pPr>
    </w:p>
    <w:p w:rsidR="00627B3E" w:rsidRPr="002739B6" w:rsidRDefault="00627B3E" w:rsidP="00627B3E">
      <w:pPr>
        <w:pStyle w:val="ListParagraph"/>
        <w:numPr>
          <w:ilvl w:val="0"/>
          <w:numId w:val="3"/>
        </w:numPr>
        <w:rPr>
          <w:sz w:val="24"/>
          <w:szCs w:val="24"/>
        </w:rPr>
      </w:pPr>
      <w:r w:rsidRPr="002739B6">
        <w:rPr>
          <w:sz w:val="24"/>
          <w:szCs w:val="24"/>
        </w:rPr>
        <w:t xml:space="preserve">“The truth, of course, is that holiness is not a human quality like virtue. If there is such a thing at all, holiness is </w:t>
      </w:r>
      <w:proofErr w:type="spellStart"/>
      <w:r w:rsidRPr="002739B6">
        <w:rPr>
          <w:sz w:val="24"/>
          <w:szCs w:val="24"/>
        </w:rPr>
        <w:t>Godness</w:t>
      </w:r>
      <w:proofErr w:type="spellEnd"/>
      <w:r w:rsidRPr="002739B6">
        <w:rPr>
          <w:sz w:val="24"/>
          <w:szCs w:val="24"/>
        </w:rPr>
        <w:t xml:space="preserve"> and as such is not something people do but something God does in them, if there is such a thing as God. It is something God seems especially apt to do in people who are not virtuous at all, at least not to start with. Think of Francis of Assisi or Mary Magdalene. Quite the contrary. If you're too virtuous, the chances are you think you are a saint already under your own steam, and therefore the real thing can never happen to you.</w:t>
      </w:r>
      <w:r w:rsidRPr="002739B6">
        <w:rPr>
          <w:sz w:val="24"/>
          <w:szCs w:val="24"/>
        </w:rPr>
        <w:t>”  How does this quote help you understand grace and works?</w:t>
      </w:r>
    </w:p>
    <w:p w:rsidR="001E51A3" w:rsidRDefault="002739B6" w:rsidP="001E51A3">
      <w:pPr>
        <w:pStyle w:val="NormalWeb"/>
        <w:numPr>
          <w:ilvl w:val="0"/>
          <w:numId w:val="3"/>
        </w:numPr>
        <w:spacing w:after="120"/>
        <w:rPr>
          <w:rFonts w:asciiTheme="minorHAnsi" w:eastAsia="Calibri" w:hAnsiTheme="minorHAnsi" w:cstheme="minorHAnsi"/>
          <w:noProof/>
          <w:color w:val="000000"/>
          <w:lang w:val="en-CA"/>
        </w:rPr>
      </w:pPr>
      <w:r>
        <w:rPr>
          <w:rFonts w:asciiTheme="minorHAnsi" w:eastAsia="Calibri" w:hAnsiTheme="minorHAnsi" w:cstheme="minorHAnsi"/>
          <w:noProof/>
          <w:color w:val="000000"/>
          <w:lang w:val="en-CA"/>
        </w:rPr>
        <w:t>How does thanksgiving fit into the picture?  (Charis is Greek for grace and eucharis means thanksgiving.  Eucharist is the Lord’s Supper)</w:t>
      </w:r>
    </w:p>
    <w:p w:rsidR="00787764" w:rsidRDefault="00787764" w:rsidP="00787764">
      <w:pPr>
        <w:pStyle w:val="ListParagraph"/>
        <w:rPr>
          <w:rFonts w:eastAsia="Calibri" w:cstheme="minorHAnsi"/>
          <w:noProof/>
          <w:color w:val="000000"/>
          <w:lang w:val="en-CA"/>
        </w:rPr>
      </w:pPr>
    </w:p>
    <w:p w:rsidR="00787764" w:rsidRDefault="00787764" w:rsidP="00787764">
      <w:pPr>
        <w:pStyle w:val="ListParagraph"/>
        <w:rPr>
          <w:rFonts w:eastAsia="Calibri" w:cstheme="minorHAnsi"/>
          <w:noProof/>
          <w:color w:val="000000"/>
          <w:lang w:val="en-CA"/>
        </w:rPr>
      </w:pPr>
    </w:p>
    <w:p w:rsidR="00F1534C" w:rsidRDefault="00F1534C" w:rsidP="00F1534C">
      <w:pPr>
        <w:pStyle w:val="ListParagraph"/>
        <w:rPr>
          <w:rFonts w:eastAsia="Calibri" w:cstheme="minorHAnsi"/>
          <w:noProof/>
          <w:color w:val="000000"/>
          <w:lang w:val="en-CA"/>
        </w:rPr>
      </w:pPr>
    </w:p>
    <w:p w:rsidR="00F1534C" w:rsidRPr="00EB35EE" w:rsidRDefault="00F1534C" w:rsidP="00D753FC">
      <w:pPr>
        <w:pStyle w:val="NormalWeb"/>
        <w:spacing w:after="120"/>
        <w:rPr>
          <w:rFonts w:asciiTheme="minorHAnsi" w:eastAsia="Calibri" w:hAnsiTheme="minorHAnsi" w:cstheme="minorHAnsi"/>
          <w:noProof/>
          <w:color w:val="000000"/>
          <w:lang w:val="en-CA"/>
        </w:rPr>
      </w:pPr>
    </w:p>
    <w:p w:rsidR="00557BD3" w:rsidRDefault="00557BD3" w:rsidP="00EB35EE">
      <w:pPr>
        <w:pStyle w:val="NormalWeb"/>
        <w:spacing w:after="120"/>
        <w:ind w:left="720"/>
        <w:rPr>
          <w:rFonts w:asciiTheme="minorHAnsi" w:eastAsia="Calibri" w:hAnsiTheme="minorHAnsi" w:cstheme="minorHAnsi"/>
          <w:noProof/>
          <w:color w:val="000000"/>
          <w:lang w:val="en-CA"/>
        </w:rPr>
      </w:pPr>
    </w:p>
    <w:p w:rsidR="00557BD3" w:rsidRDefault="00557BD3" w:rsidP="00557BD3">
      <w:pPr>
        <w:pStyle w:val="ListParagraph"/>
        <w:rPr>
          <w:rFonts w:eastAsia="Calibri" w:cstheme="minorHAnsi"/>
          <w:noProof/>
          <w:color w:val="000000"/>
          <w:lang w:val="en-CA"/>
        </w:rPr>
      </w:pPr>
    </w:p>
    <w:sectPr w:rsidR="00557BD3" w:rsidSect="007C2AAB">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E1394"/>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3C4526"/>
    <w:multiLevelType w:val="hybridMultilevel"/>
    <w:tmpl w:val="53A2F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E11815"/>
    <w:multiLevelType w:val="hybridMultilevel"/>
    <w:tmpl w:val="9D0420BE"/>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7C37F6"/>
    <w:multiLevelType w:val="hybridMultilevel"/>
    <w:tmpl w:val="5C246606"/>
    <w:lvl w:ilvl="0" w:tplc="1009000F">
      <w:start w:val="1"/>
      <w:numFmt w:val="decimal"/>
      <w:lvlText w:val="%1."/>
      <w:lvlJc w:val="left"/>
      <w:pPr>
        <w:ind w:left="720" w:hanging="360"/>
      </w:pPr>
      <w:rPr>
        <w:rFonts w:hint="default"/>
        <w:i w:val="0"/>
      </w:rPr>
    </w:lvl>
    <w:lvl w:ilvl="1" w:tplc="6C7061A8">
      <w:start w:val="1"/>
      <w:numFmt w:val="lowerLetter"/>
      <w:lvlText w:val="%2."/>
      <w:lvlJc w:val="left"/>
      <w:pPr>
        <w:ind w:left="1440" w:hanging="360"/>
      </w:pPr>
      <w:rPr>
        <w:i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3C265BF"/>
    <w:multiLevelType w:val="hybridMultilevel"/>
    <w:tmpl w:val="0ABADA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022307"/>
    <w:multiLevelType w:val="hybridMultilevel"/>
    <w:tmpl w:val="72189DCA"/>
    <w:lvl w:ilvl="0" w:tplc="EFB453FE">
      <w:start w:val="1"/>
      <w:numFmt w:val="decimal"/>
      <w:lvlText w:val="%1."/>
      <w:lvlJc w:val="left"/>
      <w:pPr>
        <w:ind w:left="720" w:hanging="360"/>
      </w:pPr>
      <w:rPr>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C8679A3"/>
    <w:multiLevelType w:val="hybridMultilevel"/>
    <w:tmpl w:val="99E2151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AB"/>
    <w:rsid w:val="00007956"/>
    <w:rsid w:val="00021A92"/>
    <w:rsid w:val="000530CC"/>
    <w:rsid w:val="00054DA6"/>
    <w:rsid w:val="00093655"/>
    <w:rsid w:val="000D2383"/>
    <w:rsid w:val="000E2393"/>
    <w:rsid w:val="000E628D"/>
    <w:rsid w:val="000F3361"/>
    <w:rsid w:val="001458E0"/>
    <w:rsid w:val="001605F5"/>
    <w:rsid w:val="001807BB"/>
    <w:rsid w:val="00187B03"/>
    <w:rsid w:val="001E51A3"/>
    <w:rsid w:val="00205C7D"/>
    <w:rsid w:val="00205F50"/>
    <w:rsid w:val="00223578"/>
    <w:rsid w:val="0024372C"/>
    <w:rsid w:val="00246578"/>
    <w:rsid w:val="00251506"/>
    <w:rsid w:val="002739B6"/>
    <w:rsid w:val="002916D3"/>
    <w:rsid w:val="002933FF"/>
    <w:rsid w:val="002A6026"/>
    <w:rsid w:val="002D5DC8"/>
    <w:rsid w:val="002F368E"/>
    <w:rsid w:val="00305217"/>
    <w:rsid w:val="00305A1C"/>
    <w:rsid w:val="00330E17"/>
    <w:rsid w:val="0034480F"/>
    <w:rsid w:val="00345770"/>
    <w:rsid w:val="003558A6"/>
    <w:rsid w:val="00360A9D"/>
    <w:rsid w:val="00361665"/>
    <w:rsid w:val="00362716"/>
    <w:rsid w:val="003704CF"/>
    <w:rsid w:val="003D18C8"/>
    <w:rsid w:val="003E213C"/>
    <w:rsid w:val="0040304D"/>
    <w:rsid w:val="004659A7"/>
    <w:rsid w:val="004B0C0C"/>
    <w:rsid w:val="004C07B2"/>
    <w:rsid w:val="004D6459"/>
    <w:rsid w:val="004F043D"/>
    <w:rsid w:val="00506435"/>
    <w:rsid w:val="00513AB5"/>
    <w:rsid w:val="00522E75"/>
    <w:rsid w:val="00542B4C"/>
    <w:rsid w:val="00557BD3"/>
    <w:rsid w:val="00573301"/>
    <w:rsid w:val="005823F2"/>
    <w:rsid w:val="00584653"/>
    <w:rsid w:val="005A02FA"/>
    <w:rsid w:val="005A15D1"/>
    <w:rsid w:val="005A363F"/>
    <w:rsid w:val="006018C1"/>
    <w:rsid w:val="00615689"/>
    <w:rsid w:val="00616836"/>
    <w:rsid w:val="0062632C"/>
    <w:rsid w:val="00627B3E"/>
    <w:rsid w:val="006425E0"/>
    <w:rsid w:val="006743B8"/>
    <w:rsid w:val="00680129"/>
    <w:rsid w:val="00682235"/>
    <w:rsid w:val="006E4BA1"/>
    <w:rsid w:val="007076E1"/>
    <w:rsid w:val="00717F30"/>
    <w:rsid w:val="00736A06"/>
    <w:rsid w:val="007573B2"/>
    <w:rsid w:val="007647D0"/>
    <w:rsid w:val="00767A20"/>
    <w:rsid w:val="00774884"/>
    <w:rsid w:val="00780BDF"/>
    <w:rsid w:val="00780CA5"/>
    <w:rsid w:val="00787764"/>
    <w:rsid w:val="00791764"/>
    <w:rsid w:val="0079407B"/>
    <w:rsid w:val="007C2AAB"/>
    <w:rsid w:val="007C7744"/>
    <w:rsid w:val="007E2B9C"/>
    <w:rsid w:val="007F098E"/>
    <w:rsid w:val="00825E83"/>
    <w:rsid w:val="00834CBA"/>
    <w:rsid w:val="008523AC"/>
    <w:rsid w:val="0088516D"/>
    <w:rsid w:val="008D545E"/>
    <w:rsid w:val="00903489"/>
    <w:rsid w:val="00927245"/>
    <w:rsid w:val="0094426B"/>
    <w:rsid w:val="009B2C2E"/>
    <w:rsid w:val="009F453E"/>
    <w:rsid w:val="009F468B"/>
    <w:rsid w:val="009F5C7C"/>
    <w:rsid w:val="00A165EA"/>
    <w:rsid w:val="00A22F68"/>
    <w:rsid w:val="00A26397"/>
    <w:rsid w:val="00A500EC"/>
    <w:rsid w:val="00A50A6A"/>
    <w:rsid w:val="00AB15A5"/>
    <w:rsid w:val="00B15F2F"/>
    <w:rsid w:val="00B53692"/>
    <w:rsid w:val="00B5617E"/>
    <w:rsid w:val="00B6012C"/>
    <w:rsid w:val="00B819B9"/>
    <w:rsid w:val="00B8536F"/>
    <w:rsid w:val="00C22A99"/>
    <w:rsid w:val="00C25EDB"/>
    <w:rsid w:val="00C3169C"/>
    <w:rsid w:val="00C447EA"/>
    <w:rsid w:val="00C5126C"/>
    <w:rsid w:val="00C83F72"/>
    <w:rsid w:val="00C84A55"/>
    <w:rsid w:val="00C93D37"/>
    <w:rsid w:val="00C95888"/>
    <w:rsid w:val="00CB07F2"/>
    <w:rsid w:val="00D045CD"/>
    <w:rsid w:val="00D04894"/>
    <w:rsid w:val="00D1399F"/>
    <w:rsid w:val="00D25A68"/>
    <w:rsid w:val="00D41047"/>
    <w:rsid w:val="00D41178"/>
    <w:rsid w:val="00D63D70"/>
    <w:rsid w:val="00D753FC"/>
    <w:rsid w:val="00DA274D"/>
    <w:rsid w:val="00DD16BA"/>
    <w:rsid w:val="00E04A2B"/>
    <w:rsid w:val="00E23155"/>
    <w:rsid w:val="00E663B7"/>
    <w:rsid w:val="00E7403F"/>
    <w:rsid w:val="00E7712B"/>
    <w:rsid w:val="00EA5DEC"/>
    <w:rsid w:val="00EB1887"/>
    <w:rsid w:val="00EB35EE"/>
    <w:rsid w:val="00F1534C"/>
    <w:rsid w:val="00F172D3"/>
    <w:rsid w:val="00F24C68"/>
    <w:rsid w:val="00F26072"/>
    <w:rsid w:val="00F81C55"/>
    <w:rsid w:val="00F86AE4"/>
    <w:rsid w:val="00F906D9"/>
    <w:rsid w:val="00FB6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261053-7288-4A0A-8E59-E7885401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A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C2AAB"/>
    <w:pPr>
      <w:ind w:left="720"/>
      <w:contextualSpacing/>
    </w:pPr>
    <w:rPr>
      <w:lang w:val="en-US"/>
    </w:rPr>
  </w:style>
  <w:style w:type="character" w:customStyle="1" w:styleId="text">
    <w:name w:val="text"/>
    <w:basedOn w:val="DefaultParagraphFont"/>
    <w:rsid w:val="00616836"/>
  </w:style>
  <w:style w:type="paragraph" w:customStyle="1" w:styleId="hang-1">
    <w:name w:val="hang-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top-1">
    <w:name w:val="top-1"/>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first-line-none">
    <w:name w:val="first-line-none"/>
    <w:basedOn w:val="Normal"/>
    <w:rsid w:val="0061683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50410">
      <w:bodyDiv w:val="1"/>
      <w:marLeft w:val="0"/>
      <w:marRight w:val="0"/>
      <w:marTop w:val="0"/>
      <w:marBottom w:val="0"/>
      <w:divBdr>
        <w:top w:val="none" w:sz="0" w:space="0" w:color="auto"/>
        <w:left w:val="none" w:sz="0" w:space="0" w:color="auto"/>
        <w:bottom w:val="none" w:sz="0" w:space="0" w:color="auto"/>
        <w:right w:val="none" w:sz="0" w:space="0" w:color="auto"/>
      </w:divBdr>
    </w:div>
    <w:div w:id="428426546">
      <w:bodyDiv w:val="1"/>
      <w:marLeft w:val="0"/>
      <w:marRight w:val="0"/>
      <w:marTop w:val="0"/>
      <w:marBottom w:val="0"/>
      <w:divBdr>
        <w:top w:val="none" w:sz="0" w:space="0" w:color="auto"/>
        <w:left w:val="none" w:sz="0" w:space="0" w:color="auto"/>
        <w:bottom w:val="none" w:sz="0" w:space="0" w:color="auto"/>
        <w:right w:val="none" w:sz="0" w:space="0" w:color="auto"/>
      </w:divBdr>
    </w:div>
    <w:div w:id="1224676313">
      <w:bodyDiv w:val="1"/>
      <w:marLeft w:val="0"/>
      <w:marRight w:val="0"/>
      <w:marTop w:val="0"/>
      <w:marBottom w:val="0"/>
      <w:divBdr>
        <w:top w:val="none" w:sz="0" w:space="0" w:color="auto"/>
        <w:left w:val="none" w:sz="0" w:space="0" w:color="auto"/>
        <w:bottom w:val="none" w:sz="0" w:space="0" w:color="auto"/>
        <w:right w:val="none" w:sz="0" w:space="0" w:color="auto"/>
      </w:divBdr>
      <w:divsChild>
        <w:div w:id="827206070">
          <w:marLeft w:val="0"/>
          <w:marRight w:val="0"/>
          <w:marTop w:val="0"/>
          <w:marBottom w:val="0"/>
          <w:divBdr>
            <w:top w:val="none" w:sz="0" w:space="0" w:color="auto"/>
            <w:left w:val="none" w:sz="0" w:space="0" w:color="auto"/>
            <w:bottom w:val="none" w:sz="0" w:space="0" w:color="auto"/>
            <w:right w:val="none" w:sz="0" w:space="0" w:color="auto"/>
          </w:divBdr>
        </w:div>
        <w:div w:id="863396057">
          <w:marLeft w:val="0"/>
          <w:marRight w:val="0"/>
          <w:marTop w:val="0"/>
          <w:marBottom w:val="0"/>
          <w:divBdr>
            <w:top w:val="none" w:sz="0" w:space="0" w:color="auto"/>
            <w:left w:val="none" w:sz="0" w:space="0" w:color="auto"/>
            <w:bottom w:val="none" w:sz="0" w:space="0" w:color="auto"/>
            <w:right w:val="none" w:sz="0" w:space="0" w:color="auto"/>
          </w:divBdr>
        </w:div>
        <w:div w:id="38435612">
          <w:marLeft w:val="0"/>
          <w:marRight w:val="0"/>
          <w:marTop w:val="0"/>
          <w:marBottom w:val="0"/>
          <w:divBdr>
            <w:top w:val="none" w:sz="0" w:space="0" w:color="auto"/>
            <w:left w:val="none" w:sz="0" w:space="0" w:color="auto"/>
            <w:bottom w:val="none" w:sz="0" w:space="0" w:color="auto"/>
            <w:right w:val="none" w:sz="0" w:space="0" w:color="auto"/>
          </w:divBdr>
        </w:div>
        <w:div w:id="478425657">
          <w:marLeft w:val="0"/>
          <w:marRight w:val="0"/>
          <w:marTop w:val="0"/>
          <w:marBottom w:val="0"/>
          <w:divBdr>
            <w:top w:val="none" w:sz="0" w:space="0" w:color="auto"/>
            <w:left w:val="none" w:sz="0" w:space="0" w:color="auto"/>
            <w:bottom w:val="none" w:sz="0" w:space="0" w:color="auto"/>
            <w:right w:val="none" w:sz="0" w:space="0" w:color="auto"/>
          </w:divBdr>
        </w:div>
        <w:div w:id="1460492089">
          <w:marLeft w:val="0"/>
          <w:marRight w:val="0"/>
          <w:marTop w:val="0"/>
          <w:marBottom w:val="0"/>
          <w:divBdr>
            <w:top w:val="none" w:sz="0" w:space="0" w:color="auto"/>
            <w:left w:val="none" w:sz="0" w:space="0" w:color="auto"/>
            <w:bottom w:val="none" w:sz="0" w:space="0" w:color="auto"/>
            <w:right w:val="none" w:sz="0" w:space="0" w:color="auto"/>
          </w:divBdr>
        </w:div>
      </w:divsChild>
    </w:div>
    <w:div w:id="173940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43763-60C9-4059-B373-63648CF53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Sid Vanderwoud</cp:lastModifiedBy>
  <cp:revision>2</cp:revision>
  <dcterms:created xsi:type="dcterms:W3CDTF">2018-09-28T21:28:00Z</dcterms:created>
  <dcterms:modified xsi:type="dcterms:W3CDTF">2018-09-28T21:28:00Z</dcterms:modified>
</cp:coreProperties>
</file>