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B9" w:rsidRPr="00886FB9" w:rsidRDefault="00886FB9" w:rsidP="00886FB9">
      <w:pPr>
        <w:autoSpaceDE w:val="0"/>
        <w:autoSpaceDN w:val="0"/>
        <w:adjustRightInd w:val="0"/>
        <w:spacing w:before="180" w:after="0" w:line="240" w:lineRule="auto"/>
        <w:jc w:val="both"/>
        <w:rPr>
          <w:rFonts w:cs="Times New Roman"/>
          <w:u w:val="single"/>
        </w:rPr>
      </w:pPr>
      <w:r w:rsidRPr="00886FB9">
        <w:rPr>
          <w:rFonts w:cs="Times New Roman"/>
          <w:u w:val="single"/>
        </w:rPr>
        <w:t>Proverbs 16: 1-4, 9, 33</w:t>
      </w:r>
    </w:p>
    <w:p w:rsidR="00886FB9" w:rsidRPr="00886FB9" w:rsidRDefault="00886FB9" w:rsidP="00886FB9">
      <w:pPr>
        <w:autoSpaceDE w:val="0"/>
        <w:autoSpaceDN w:val="0"/>
        <w:adjustRightInd w:val="0"/>
        <w:spacing w:before="180" w:after="0" w:line="240" w:lineRule="auto"/>
        <w:jc w:val="both"/>
        <w:rPr>
          <w:rFonts w:cs="Times New Roman"/>
        </w:rPr>
      </w:pPr>
      <w:r w:rsidRPr="00886FB9">
        <w:rPr>
          <w:rFonts w:cs="Times New Roman"/>
          <w:vertAlign w:val="superscript"/>
        </w:rPr>
        <w:t xml:space="preserve">        1</w:t>
      </w:r>
      <w:r w:rsidRPr="00886FB9">
        <w:rPr>
          <w:rFonts w:cs="Times New Roman"/>
        </w:rPr>
        <w:t xml:space="preserve">To humans </w:t>
      </w:r>
      <w:proofErr w:type="gramStart"/>
      <w:r w:rsidRPr="00886FB9">
        <w:rPr>
          <w:rFonts w:cs="Times New Roman"/>
        </w:rPr>
        <w:t>belong</w:t>
      </w:r>
      <w:proofErr w:type="gramEnd"/>
      <w:r w:rsidRPr="00886FB9">
        <w:rPr>
          <w:rFonts w:cs="Times New Roman"/>
        </w:rPr>
        <w:t xml:space="preserve"> the plans of the heart, </w:t>
      </w:r>
    </w:p>
    <w:p w:rsidR="00886FB9" w:rsidRPr="00886FB9" w:rsidRDefault="00886FB9" w:rsidP="00886F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886FB9">
        <w:rPr>
          <w:rFonts w:cs="Times New Roman"/>
        </w:rPr>
        <w:t>but</w:t>
      </w:r>
      <w:proofErr w:type="gramEnd"/>
      <w:r w:rsidRPr="00886FB9">
        <w:rPr>
          <w:rFonts w:cs="Times New Roman"/>
        </w:rPr>
        <w:t xml:space="preserve"> from the </w:t>
      </w:r>
      <w:r w:rsidRPr="00886FB9">
        <w:rPr>
          <w:rFonts w:cs="Times New Roman"/>
          <w:smallCaps/>
        </w:rPr>
        <w:t>Lord</w:t>
      </w:r>
      <w:r w:rsidRPr="00886FB9">
        <w:rPr>
          <w:rFonts w:cs="Times New Roman"/>
        </w:rPr>
        <w:t xml:space="preserve"> comes the proper answer of the tongue. </w:t>
      </w:r>
    </w:p>
    <w:p w:rsidR="00886FB9" w:rsidRPr="00886FB9" w:rsidRDefault="00886FB9" w:rsidP="00886F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886FB9">
        <w:rPr>
          <w:rFonts w:cs="Times New Roman"/>
          <w:vertAlign w:val="superscript"/>
        </w:rPr>
        <w:t>2 </w:t>
      </w:r>
      <w:r w:rsidRPr="00886FB9">
        <w:rPr>
          <w:rFonts w:cs="Times New Roman"/>
        </w:rPr>
        <w:t xml:space="preserve">All a person’s ways seem pure to them, </w:t>
      </w:r>
    </w:p>
    <w:p w:rsidR="00886FB9" w:rsidRPr="00886FB9" w:rsidRDefault="00886FB9" w:rsidP="00886F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886FB9">
        <w:rPr>
          <w:rFonts w:cs="Times New Roman"/>
        </w:rPr>
        <w:t>but</w:t>
      </w:r>
      <w:proofErr w:type="gramEnd"/>
      <w:r w:rsidRPr="00886FB9">
        <w:rPr>
          <w:rFonts w:cs="Times New Roman"/>
        </w:rPr>
        <w:t xml:space="preserve"> motives are weighed by the </w:t>
      </w:r>
      <w:r w:rsidRPr="00886FB9">
        <w:rPr>
          <w:rFonts w:cs="Times New Roman"/>
          <w:smallCaps/>
        </w:rPr>
        <w:t>Lord</w:t>
      </w:r>
      <w:r w:rsidRPr="00886FB9">
        <w:rPr>
          <w:rFonts w:cs="Times New Roman"/>
        </w:rPr>
        <w:t xml:space="preserve">. </w:t>
      </w:r>
    </w:p>
    <w:p w:rsidR="00886FB9" w:rsidRPr="00886FB9" w:rsidRDefault="00886FB9" w:rsidP="00886F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886FB9">
        <w:rPr>
          <w:rFonts w:cs="Times New Roman"/>
          <w:vertAlign w:val="superscript"/>
        </w:rPr>
        <w:t>3 </w:t>
      </w:r>
      <w:r w:rsidRPr="00886FB9">
        <w:rPr>
          <w:rFonts w:cs="Times New Roman"/>
        </w:rPr>
        <w:t xml:space="preserve">Commit to the </w:t>
      </w:r>
      <w:r w:rsidRPr="00886FB9">
        <w:rPr>
          <w:rFonts w:cs="Times New Roman"/>
          <w:smallCaps/>
        </w:rPr>
        <w:t>Lord</w:t>
      </w:r>
      <w:r w:rsidRPr="00886FB9">
        <w:rPr>
          <w:rFonts w:cs="Times New Roman"/>
        </w:rPr>
        <w:t xml:space="preserve"> whatever you do, </w:t>
      </w:r>
    </w:p>
    <w:p w:rsidR="00886FB9" w:rsidRPr="00886FB9" w:rsidRDefault="00886FB9" w:rsidP="00886F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886FB9">
        <w:rPr>
          <w:rFonts w:cs="Times New Roman"/>
        </w:rPr>
        <w:t>and</w:t>
      </w:r>
      <w:proofErr w:type="gramEnd"/>
      <w:r w:rsidRPr="00886FB9">
        <w:rPr>
          <w:rFonts w:cs="Times New Roman"/>
        </w:rPr>
        <w:t xml:space="preserve"> he will establish your plans. </w:t>
      </w:r>
    </w:p>
    <w:p w:rsidR="00886FB9" w:rsidRPr="00886FB9" w:rsidRDefault="00886FB9" w:rsidP="00886F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886FB9">
        <w:rPr>
          <w:rFonts w:cs="Times New Roman"/>
          <w:vertAlign w:val="superscript"/>
        </w:rPr>
        <w:t>4 </w:t>
      </w:r>
      <w:r w:rsidRPr="00886FB9">
        <w:rPr>
          <w:rFonts w:cs="Times New Roman"/>
        </w:rPr>
        <w:t xml:space="preserve">The </w:t>
      </w:r>
      <w:r w:rsidRPr="00886FB9">
        <w:rPr>
          <w:rFonts w:cs="Times New Roman"/>
          <w:smallCaps/>
        </w:rPr>
        <w:t>Lord</w:t>
      </w:r>
      <w:r w:rsidRPr="00886FB9">
        <w:rPr>
          <w:rFonts w:cs="Times New Roman"/>
        </w:rPr>
        <w:t xml:space="preserve"> works out everything to its proper end— </w:t>
      </w:r>
    </w:p>
    <w:p w:rsidR="00886FB9" w:rsidRPr="00886FB9" w:rsidRDefault="00886FB9" w:rsidP="00886F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vertAlign w:val="superscript"/>
        </w:rPr>
      </w:pPr>
      <w:proofErr w:type="gramStart"/>
      <w:r w:rsidRPr="00886FB9">
        <w:rPr>
          <w:rFonts w:cs="Times New Roman"/>
        </w:rPr>
        <w:t>even</w:t>
      </w:r>
      <w:proofErr w:type="gramEnd"/>
      <w:r w:rsidRPr="00886FB9">
        <w:rPr>
          <w:rFonts w:cs="Times New Roman"/>
        </w:rPr>
        <w:t xml:space="preserve"> the wicked for a day of disaster. </w:t>
      </w:r>
    </w:p>
    <w:p w:rsidR="00886FB9" w:rsidRPr="00886FB9" w:rsidRDefault="00886FB9" w:rsidP="00886F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886FB9">
        <w:rPr>
          <w:rFonts w:cs="Times New Roman"/>
          <w:vertAlign w:val="superscript"/>
        </w:rPr>
        <w:t>9</w:t>
      </w:r>
      <w:r w:rsidRPr="00886FB9">
        <w:rPr>
          <w:rFonts w:cs="Times New Roman"/>
        </w:rPr>
        <w:t xml:space="preserve">In their hearts humans plan their course, </w:t>
      </w:r>
    </w:p>
    <w:p w:rsidR="00886FB9" w:rsidRPr="00886FB9" w:rsidRDefault="00886FB9" w:rsidP="00886F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886FB9">
        <w:rPr>
          <w:rFonts w:cs="Times New Roman"/>
        </w:rPr>
        <w:t>but</w:t>
      </w:r>
      <w:proofErr w:type="gramEnd"/>
      <w:r w:rsidRPr="00886FB9">
        <w:rPr>
          <w:rFonts w:cs="Times New Roman"/>
        </w:rPr>
        <w:t xml:space="preserve"> the </w:t>
      </w:r>
      <w:r w:rsidRPr="00886FB9">
        <w:rPr>
          <w:rFonts w:cs="Times New Roman"/>
          <w:smallCaps/>
        </w:rPr>
        <w:t>Lord</w:t>
      </w:r>
      <w:r w:rsidRPr="00886FB9">
        <w:rPr>
          <w:rFonts w:cs="Times New Roman"/>
        </w:rPr>
        <w:t xml:space="preserve"> establishes their steps. </w:t>
      </w:r>
    </w:p>
    <w:p w:rsidR="00886FB9" w:rsidRPr="00886FB9" w:rsidRDefault="00886FB9" w:rsidP="00886F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886FB9">
        <w:rPr>
          <w:rFonts w:cs="Times New Roman"/>
          <w:vertAlign w:val="superscript"/>
        </w:rPr>
        <w:t>33 </w:t>
      </w:r>
      <w:r w:rsidRPr="00886FB9">
        <w:rPr>
          <w:rFonts w:cs="Times New Roman"/>
        </w:rPr>
        <w:t xml:space="preserve">The lot is cast into the lap, </w:t>
      </w:r>
    </w:p>
    <w:p w:rsidR="00886FB9" w:rsidRPr="00886FB9" w:rsidRDefault="00886FB9" w:rsidP="00886F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886FB9">
        <w:rPr>
          <w:rFonts w:cs="Times New Roman"/>
        </w:rPr>
        <w:t>but</w:t>
      </w:r>
      <w:proofErr w:type="gramEnd"/>
      <w:r w:rsidRPr="00886FB9">
        <w:rPr>
          <w:rFonts w:cs="Times New Roman"/>
        </w:rPr>
        <w:t xml:space="preserve"> its every decision is from the </w:t>
      </w:r>
      <w:r w:rsidRPr="00886FB9">
        <w:rPr>
          <w:rFonts w:cs="Times New Roman"/>
          <w:smallCaps/>
        </w:rPr>
        <w:t>Lord</w:t>
      </w:r>
      <w:r w:rsidRPr="00886FB9">
        <w:rPr>
          <w:rFonts w:cs="Times New Roman"/>
        </w:rPr>
        <w:t xml:space="preserve">. </w:t>
      </w:r>
    </w:p>
    <w:p w:rsidR="00886FB9" w:rsidRPr="00886FB9" w:rsidRDefault="00886FB9" w:rsidP="00886FB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B2C55" w:rsidRDefault="001B2C55">
      <w:pPr>
        <w:rPr>
          <w:u w:val="single"/>
        </w:rPr>
      </w:pPr>
    </w:p>
    <w:p w:rsidR="00835BD7" w:rsidRDefault="00886FB9">
      <w:pPr>
        <w:rPr>
          <w:u w:val="single"/>
        </w:rPr>
      </w:pPr>
      <w:r w:rsidRPr="00886FB9">
        <w:rPr>
          <w:u w:val="single"/>
        </w:rPr>
        <w:t>Sermon Outline</w:t>
      </w:r>
    </w:p>
    <w:p w:rsidR="00886FB9" w:rsidRDefault="00CB7A1C" w:rsidP="00886FB9">
      <w:pPr>
        <w:pStyle w:val="ListParagraph"/>
        <w:numPr>
          <w:ilvl w:val="0"/>
          <w:numId w:val="1"/>
        </w:numPr>
      </w:pPr>
      <w:r>
        <w:t>Facing forks in the road</w:t>
      </w:r>
      <w:r>
        <w:br/>
      </w:r>
    </w:p>
    <w:p w:rsidR="00CB7A1C" w:rsidRDefault="001B2C55" w:rsidP="00886FB9">
      <w:pPr>
        <w:pStyle w:val="ListParagraph"/>
        <w:numPr>
          <w:ilvl w:val="0"/>
          <w:numId w:val="1"/>
        </w:numPr>
      </w:pPr>
      <w:r>
        <w:t>Human plans &amp; God’s plans</w:t>
      </w:r>
      <w:r>
        <w:br/>
      </w:r>
    </w:p>
    <w:p w:rsidR="001B2C55" w:rsidRPr="00886FB9" w:rsidRDefault="001B2C55" w:rsidP="001B2C55">
      <w:pPr>
        <w:pStyle w:val="ListParagraph"/>
        <w:numPr>
          <w:ilvl w:val="0"/>
          <w:numId w:val="1"/>
        </w:numPr>
      </w:pPr>
      <w:r>
        <w:t>Trusting God’s guidance</w:t>
      </w:r>
      <w:bookmarkStart w:id="0" w:name="_GoBack"/>
      <w:bookmarkEnd w:id="0"/>
    </w:p>
    <w:sectPr w:rsidR="001B2C55" w:rsidRPr="00886F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A4" w:rsidRDefault="00BE31A4" w:rsidP="00886FB9">
      <w:pPr>
        <w:spacing w:after="0" w:line="240" w:lineRule="auto"/>
      </w:pPr>
      <w:r>
        <w:separator/>
      </w:r>
    </w:p>
  </w:endnote>
  <w:endnote w:type="continuationSeparator" w:id="0">
    <w:p w:rsidR="00BE31A4" w:rsidRDefault="00BE31A4" w:rsidP="0088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A4" w:rsidRDefault="00BE31A4" w:rsidP="00886FB9">
      <w:pPr>
        <w:spacing w:after="0" w:line="240" w:lineRule="auto"/>
      </w:pPr>
      <w:r>
        <w:separator/>
      </w:r>
    </w:p>
  </w:footnote>
  <w:footnote w:type="continuationSeparator" w:id="0">
    <w:p w:rsidR="00BE31A4" w:rsidRDefault="00BE31A4" w:rsidP="0088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B9" w:rsidRDefault="00886FB9">
    <w:pPr>
      <w:pStyle w:val="Header"/>
    </w:pPr>
    <w:r>
      <w:t>Sermon Outline</w:t>
    </w:r>
  </w:p>
  <w:p w:rsidR="00886FB9" w:rsidRPr="00886FB9" w:rsidRDefault="00886FB9">
    <w:pPr>
      <w:pStyle w:val="Header"/>
      <w:rPr>
        <w:i/>
      </w:rPr>
    </w:pPr>
    <w:r w:rsidRPr="00886FB9">
      <w:rPr>
        <w:i/>
      </w:rPr>
      <w:t>Our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75E"/>
    <w:multiLevelType w:val="hybridMultilevel"/>
    <w:tmpl w:val="85DCD0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B9"/>
    <w:rsid w:val="001B2C55"/>
    <w:rsid w:val="00323FED"/>
    <w:rsid w:val="00835BD7"/>
    <w:rsid w:val="00886FB9"/>
    <w:rsid w:val="00BE31A4"/>
    <w:rsid w:val="00CB7A1C"/>
    <w:rsid w:val="00F525A7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9"/>
  </w:style>
  <w:style w:type="paragraph" w:styleId="Footer">
    <w:name w:val="footer"/>
    <w:basedOn w:val="Normal"/>
    <w:link w:val="FooterChar"/>
    <w:uiPriority w:val="99"/>
    <w:unhideWhenUsed/>
    <w:rsid w:val="0088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B9"/>
  </w:style>
  <w:style w:type="paragraph" w:styleId="BalloonText">
    <w:name w:val="Balloon Text"/>
    <w:basedOn w:val="Normal"/>
    <w:link w:val="BalloonTextChar"/>
    <w:uiPriority w:val="99"/>
    <w:semiHidden/>
    <w:unhideWhenUsed/>
    <w:rsid w:val="0088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9"/>
  </w:style>
  <w:style w:type="paragraph" w:styleId="Footer">
    <w:name w:val="footer"/>
    <w:basedOn w:val="Normal"/>
    <w:link w:val="FooterChar"/>
    <w:uiPriority w:val="99"/>
    <w:unhideWhenUsed/>
    <w:rsid w:val="0088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B9"/>
  </w:style>
  <w:style w:type="paragraph" w:styleId="BalloonText">
    <w:name w:val="Balloon Text"/>
    <w:basedOn w:val="Normal"/>
    <w:link w:val="BalloonTextChar"/>
    <w:uiPriority w:val="99"/>
    <w:semiHidden/>
    <w:unhideWhenUsed/>
    <w:rsid w:val="0088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2</cp:revision>
  <dcterms:created xsi:type="dcterms:W3CDTF">2018-07-12T21:08:00Z</dcterms:created>
  <dcterms:modified xsi:type="dcterms:W3CDTF">2018-07-12T22:47:00Z</dcterms:modified>
</cp:coreProperties>
</file>