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77" w:rsidRDefault="00015DE7" w:rsidP="00691277">
      <w:pPr>
        <w:ind w:left="720"/>
        <w:jc w:val="center"/>
        <w:rPr>
          <w:b/>
          <w:i/>
          <w:sz w:val="32"/>
          <w:szCs w:val="32"/>
        </w:rPr>
      </w:pPr>
      <w:r w:rsidRPr="00015DE7">
        <w:rPr>
          <w:noProof/>
          <w:lang w:eastAsia="en-CA"/>
        </w:rPr>
        <w:drawing>
          <wp:inline distT="0" distB="0" distL="0" distR="0">
            <wp:extent cx="1833336" cy="1031443"/>
            <wp:effectExtent l="57150" t="76200" r="33655" b="35560"/>
            <wp:docPr id="1" name="Picture 1" descr="https://s3.amazonaws.com/planning_center_production/series/artworks/882378/dashboard.jpg?14919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planning_center_production/series/artworks/882378/dashboard.jpg?149195180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848543" cy="1039999"/>
                    </a:xfrm>
                    <a:prstGeom prst="rect">
                      <a:avLst/>
                    </a:prstGeom>
                    <a:noFill/>
                    <a:ln>
                      <a:noFill/>
                    </a:ln>
                    <a:effectLst>
                      <a:outerShdw blurRad="50800" dist="38100" dir="13500000" algn="br" rotWithShape="0">
                        <a:prstClr val="black">
                          <a:alpha val="40000"/>
                        </a:prstClr>
                      </a:outerShdw>
                      <a:softEdge rad="31750"/>
                    </a:effectLst>
                  </pic:spPr>
                </pic:pic>
              </a:graphicData>
            </a:graphic>
          </wp:inline>
        </w:drawing>
      </w:r>
    </w:p>
    <w:p w:rsidR="00691277" w:rsidRDefault="00192677" w:rsidP="00691277">
      <w:pPr>
        <w:ind w:left="720"/>
        <w:jc w:val="center"/>
        <w:rPr>
          <w:b/>
          <w:i/>
          <w:sz w:val="40"/>
          <w:szCs w:val="40"/>
        </w:rPr>
      </w:pPr>
      <w:r w:rsidRPr="00192677">
        <w:rPr>
          <w:b/>
          <w:i/>
          <w:sz w:val="32"/>
          <w:szCs w:val="32"/>
        </w:rPr>
        <w:t>Drawing Near</w:t>
      </w:r>
    </w:p>
    <w:p w:rsidR="00CD4661" w:rsidRPr="002F7D0E" w:rsidRDefault="00691277" w:rsidP="002F7D0E">
      <w:pPr>
        <w:ind w:left="720"/>
        <w:rPr>
          <w:i/>
          <w:sz w:val="16"/>
          <w:szCs w:val="16"/>
        </w:rPr>
      </w:pPr>
      <w:r>
        <w:rPr>
          <w:i/>
          <w:sz w:val="24"/>
          <w:szCs w:val="24"/>
        </w:rPr>
        <w:t xml:space="preserve">                 </w:t>
      </w:r>
      <w:r w:rsidRPr="00691277">
        <w:rPr>
          <w:i/>
          <w:sz w:val="20"/>
          <w:szCs w:val="20"/>
        </w:rPr>
        <w:t>Part 4</w:t>
      </w:r>
      <w:r w:rsidR="00192677">
        <w:rPr>
          <w:i/>
          <w:sz w:val="28"/>
          <w:szCs w:val="28"/>
        </w:rPr>
        <w:t xml:space="preserve">:  </w:t>
      </w:r>
      <w:r w:rsidRPr="00691277">
        <w:rPr>
          <w:b/>
          <w:i/>
          <w:sz w:val="28"/>
          <w:szCs w:val="28"/>
        </w:rPr>
        <w:t>Experiencing God’s Presence in a World of Distractions</w:t>
      </w:r>
    </w:p>
    <w:p w:rsidR="00F435D9" w:rsidRDefault="00691277" w:rsidP="00691277">
      <w:pPr>
        <w:rPr>
          <w:i/>
          <w:sz w:val="20"/>
          <w:szCs w:val="20"/>
        </w:rPr>
      </w:pPr>
      <w:r>
        <w:rPr>
          <w:i/>
          <w:sz w:val="16"/>
          <w:szCs w:val="16"/>
        </w:rPr>
        <w:t>Psalm 139:7-</w:t>
      </w:r>
      <w:proofErr w:type="gramStart"/>
      <w:r>
        <w:rPr>
          <w:i/>
          <w:sz w:val="16"/>
          <w:szCs w:val="16"/>
        </w:rPr>
        <w:t>12</w:t>
      </w:r>
      <w:r w:rsidR="003233B8" w:rsidRPr="00691277">
        <w:rPr>
          <w:i/>
          <w:sz w:val="16"/>
          <w:szCs w:val="16"/>
        </w:rPr>
        <w:t xml:space="preserve">  </w:t>
      </w:r>
      <w:r>
        <w:rPr>
          <w:i/>
          <w:sz w:val="20"/>
          <w:szCs w:val="20"/>
        </w:rPr>
        <w:t>“</w:t>
      </w:r>
      <w:proofErr w:type="gramEnd"/>
      <w:r w:rsidRPr="00691277">
        <w:rPr>
          <w:i/>
          <w:sz w:val="20"/>
          <w:szCs w:val="20"/>
        </w:rPr>
        <w:t>Where can I go from your Spirit? Where can I flee from your presence?</w:t>
      </w:r>
      <w:r w:rsidRPr="00691277">
        <w:rPr>
          <w:i/>
          <w:sz w:val="20"/>
          <w:szCs w:val="20"/>
          <w:vertAlign w:val="superscript"/>
        </w:rPr>
        <w:t xml:space="preserve"> 8 </w:t>
      </w:r>
      <w:r w:rsidRPr="00691277">
        <w:rPr>
          <w:i/>
          <w:sz w:val="20"/>
          <w:szCs w:val="20"/>
        </w:rPr>
        <w:t>If I go up to the heavens, you are there; if I make my bed in the depths, you are there.</w:t>
      </w:r>
      <w:r w:rsidRPr="00691277">
        <w:rPr>
          <w:i/>
          <w:sz w:val="20"/>
          <w:szCs w:val="20"/>
          <w:vertAlign w:val="superscript"/>
        </w:rPr>
        <w:t>9 </w:t>
      </w:r>
      <w:r w:rsidRPr="00691277">
        <w:rPr>
          <w:i/>
          <w:sz w:val="20"/>
          <w:szCs w:val="20"/>
        </w:rPr>
        <w:t>If I rise on the wings of the dawn, if I settle on the far side of the sea,</w:t>
      </w:r>
      <w:r>
        <w:rPr>
          <w:i/>
          <w:sz w:val="20"/>
          <w:szCs w:val="20"/>
        </w:rPr>
        <w:t xml:space="preserve"> </w:t>
      </w:r>
      <w:r w:rsidRPr="00691277">
        <w:rPr>
          <w:i/>
          <w:sz w:val="20"/>
          <w:szCs w:val="20"/>
          <w:vertAlign w:val="superscript"/>
        </w:rPr>
        <w:t>10 </w:t>
      </w:r>
      <w:r w:rsidRPr="00691277">
        <w:rPr>
          <w:i/>
          <w:sz w:val="20"/>
          <w:szCs w:val="20"/>
        </w:rPr>
        <w:t>even there your hand will guide me,</w:t>
      </w:r>
      <w:r>
        <w:rPr>
          <w:i/>
          <w:sz w:val="20"/>
          <w:szCs w:val="20"/>
        </w:rPr>
        <w:t xml:space="preserve"> </w:t>
      </w:r>
      <w:r w:rsidRPr="00691277">
        <w:rPr>
          <w:i/>
          <w:sz w:val="20"/>
          <w:szCs w:val="20"/>
        </w:rPr>
        <w:t>your right hand will hold me fast.</w:t>
      </w:r>
      <w:r>
        <w:rPr>
          <w:i/>
          <w:sz w:val="20"/>
          <w:szCs w:val="20"/>
        </w:rPr>
        <w:t xml:space="preserve"> </w:t>
      </w:r>
      <w:r w:rsidRPr="00691277">
        <w:rPr>
          <w:i/>
          <w:sz w:val="20"/>
          <w:szCs w:val="20"/>
          <w:vertAlign w:val="superscript"/>
        </w:rPr>
        <w:t>11 </w:t>
      </w:r>
      <w:r w:rsidRPr="00691277">
        <w:rPr>
          <w:i/>
          <w:sz w:val="20"/>
          <w:szCs w:val="20"/>
        </w:rPr>
        <w:t>If I say, “Surely the darkness will hide me and the light become night around me,”</w:t>
      </w:r>
      <w:r>
        <w:rPr>
          <w:i/>
          <w:sz w:val="20"/>
          <w:szCs w:val="20"/>
        </w:rPr>
        <w:t xml:space="preserve"> </w:t>
      </w:r>
      <w:r w:rsidRPr="00691277">
        <w:rPr>
          <w:i/>
          <w:sz w:val="20"/>
          <w:szCs w:val="20"/>
          <w:vertAlign w:val="superscript"/>
        </w:rPr>
        <w:t>12 </w:t>
      </w:r>
      <w:r w:rsidRPr="00691277">
        <w:rPr>
          <w:i/>
          <w:sz w:val="20"/>
          <w:szCs w:val="20"/>
        </w:rPr>
        <w:t>even the darkness will not be dark to you; the night will shine like the day, for darkness is as light to you.</w:t>
      </w:r>
      <w:r>
        <w:rPr>
          <w:i/>
          <w:sz w:val="20"/>
          <w:szCs w:val="20"/>
        </w:rPr>
        <w:t>”</w:t>
      </w:r>
    </w:p>
    <w:p w:rsidR="00691277" w:rsidRDefault="00691277" w:rsidP="00691277">
      <w:pPr>
        <w:rPr>
          <w:i/>
          <w:sz w:val="20"/>
          <w:szCs w:val="20"/>
        </w:rPr>
      </w:pPr>
      <w:r>
        <w:rPr>
          <w:i/>
          <w:sz w:val="16"/>
          <w:szCs w:val="16"/>
        </w:rPr>
        <w:t xml:space="preserve">John 17:21 </w:t>
      </w:r>
      <w:r>
        <w:rPr>
          <w:i/>
          <w:sz w:val="20"/>
          <w:szCs w:val="20"/>
        </w:rPr>
        <w:t>“</w:t>
      </w:r>
      <w:r w:rsidRPr="00691277">
        <w:rPr>
          <w:i/>
          <w:sz w:val="20"/>
          <w:szCs w:val="20"/>
        </w:rPr>
        <w:t>that all of them may be one, Father, just as you are in me and I am in you. May they also be in us so that the world may believe that you have sent me.</w:t>
      </w:r>
      <w:r>
        <w:rPr>
          <w:i/>
          <w:sz w:val="20"/>
          <w:szCs w:val="20"/>
        </w:rPr>
        <w:t>”</w:t>
      </w:r>
    </w:p>
    <w:p w:rsidR="00293B59" w:rsidRDefault="00293B59" w:rsidP="00691277">
      <w:pPr>
        <w:rPr>
          <w:i/>
          <w:sz w:val="20"/>
          <w:szCs w:val="20"/>
        </w:rPr>
      </w:pPr>
      <w:r>
        <w:rPr>
          <w:i/>
          <w:sz w:val="16"/>
          <w:szCs w:val="16"/>
        </w:rPr>
        <w:t xml:space="preserve">I Thessalonians 5:16-18 </w:t>
      </w:r>
      <w:r>
        <w:rPr>
          <w:i/>
          <w:sz w:val="20"/>
          <w:szCs w:val="20"/>
        </w:rPr>
        <w:t>“</w:t>
      </w:r>
      <w:r w:rsidRPr="00293B59">
        <w:rPr>
          <w:i/>
          <w:sz w:val="20"/>
          <w:szCs w:val="20"/>
        </w:rPr>
        <w:t xml:space="preserve">Rejoice always, </w:t>
      </w:r>
      <w:r w:rsidRPr="00293B59">
        <w:rPr>
          <w:i/>
          <w:sz w:val="20"/>
          <w:szCs w:val="20"/>
          <w:vertAlign w:val="superscript"/>
        </w:rPr>
        <w:t>17 </w:t>
      </w:r>
      <w:r w:rsidRPr="00293B59">
        <w:rPr>
          <w:i/>
          <w:sz w:val="20"/>
          <w:szCs w:val="20"/>
        </w:rPr>
        <w:t xml:space="preserve">pray continually, </w:t>
      </w:r>
      <w:r w:rsidRPr="00293B59">
        <w:rPr>
          <w:i/>
          <w:sz w:val="20"/>
          <w:szCs w:val="20"/>
          <w:vertAlign w:val="superscript"/>
        </w:rPr>
        <w:t>18 </w:t>
      </w:r>
      <w:r w:rsidRPr="00293B59">
        <w:rPr>
          <w:i/>
          <w:sz w:val="20"/>
          <w:szCs w:val="20"/>
        </w:rPr>
        <w:t>give thanks in all circumstances; for this is God’s will for you in Christ Jesus.</w:t>
      </w:r>
      <w:r>
        <w:rPr>
          <w:i/>
          <w:sz w:val="20"/>
          <w:szCs w:val="20"/>
        </w:rPr>
        <w:t>”</w:t>
      </w:r>
    </w:p>
    <w:p w:rsidR="00293B59" w:rsidRDefault="00293B59" w:rsidP="00293B59">
      <w:pPr>
        <w:rPr>
          <w:i/>
          <w:sz w:val="20"/>
          <w:szCs w:val="20"/>
        </w:rPr>
      </w:pPr>
      <w:r>
        <w:rPr>
          <w:i/>
          <w:sz w:val="16"/>
          <w:szCs w:val="16"/>
        </w:rPr>
        <w:t xml:space="preserve">Luke 10:38-42 </w:t>
      </w:r>
      <w:r>
        <w:rPr>
          <w:i/>
          <w:sz w:val="20"/>
          <w:szCs w:val="20"/>
        </w:rPr>
        <w:t>“</w:t>
      </w:r>
      <w:r w:rsidRPr="00293B59">
        <w:rPr>
          <w:i/>
          <w:sz w:val="20"/>
          <w:szCs w:val="20"/>
          <w:vertAlign w:val="superscript"/>
        </w:rPr>
        <w:t> </w:t>
      </w:r>
      <w:r w:rsidRPr="00293B59">
        <w:rPr>
          <w:i/>
          <w:sz w:val="20"/>
          <w:szCs w:val="20"/>
        </w:rPr>
        <w:t xml:space="preserve">As Jesus and his disciples were on their way, he came to a village where a woman named Martha opened her home to him. </w:t>
      </w:r>
      <w:r w:rsidRPr="00293B59">
        <w:rPr>
          <w:i/>
          <w:sz w:val="20"/>
          <w:szCs w:val="20"/>
          <w:vertAlign w:val="superscript"/>
        </w:rPr>
        <w:t>39 </w:t>
      </w:r>
      <w:r w:rsidRPr="00293B59">
        <w:rPr>
          <w:i/>
          <w:sz w:val="20"/>
          <w:szCs w:val="20"/>
        </w:rPr>
        <w:t xml:space="preserve">She had a sister called Mary, who sat at the Lord’s feet listening to what he said. </w:t>
      </w:r>
      <w:r w:rsidRPr="00293B59">
        <w:rPr>
          <w:i/>
          <w:sz w:val="20"/>
          <w:szCs w:val="20"/>
          <w:vertAlign w:val="superscript"/>
        </w:rPr>
        <w:t>40 </w:t>
      </w:r>
      <w:r w:rsidRPr="00293B59">
        <w:rPr>
          <w:i/>
          <w:sz w:val="20"/>
          <w:szCs w:val="20"/>
        </w:rPr>
        <w:t>But Martha was distracted by all the preparations that had to be made. She came to him and asked, “Lord, don’t you care that my sister has left me to do the work by myself? Tell her to help me!”</w:t>
      </w:r>
      <w:r>
        <w:rPr>
          <w:i/>
          <w:sz w:val="20"/>
          <w:szCs w:val="20"/>
        </w:rPr>
        <w:t xml:space="preserve"> </w:t>
      </w:r>
      <w:r w:rsidRPr="00293B59">
        <w:rPr>
          <w:i/>
          <w:sz w:val="20"/>
          <w:szCs w:val="20"/>
          <w:vertAlign w:val="superscript"/>
        </w:rPr>
        <w:t>41 </w:t>
      </w:r>
      <w:r w:rsidRPr="00293B59">
        <w:rPr>
          <w:i/>
          <w:sz w:val="20"/>
          <w:szCs w:val="20"/>
        </w:rPr>
        <w:t xml:space="preserve">“Martha, Martha,” the Lord answered, “You are worried and upset about many things, </w:t>
      </w:r>
      <w:r w:rsidRPr="00293B59">
        <w:rPr>
          <w:i/>
          <w:sz w:val="20"/>
          <w:szCs w:val="20"/>
          <w:vertAlign w:val="superscript"/>
        </w:rPr>
        <w:t>42 </w:t>
      </w:r>
      <w:r w:rsidRPr="00293B59">
        <w:rPr>
          <w:i/>
          <w:sz w:val="20"/>
          <w:szCs w:val="20"/>
        </w:rPr>
        <w:t>but few things are needed—or indeed only one. Mary has chosen what is better, and it will not be taken away from her.”</w:t>
      </w:r>
    </w:p>
    <w:p w:rsidR="00293B59" w:rsidRDefault="00293B59" w:rsidP="00293B59">
      <w:pPr>
        <w:rPr>
          <w:i/>
          <w:sz w:val="20"/>
          <w:szCs w:val="20"/>
        </w:rPr>
      </w:pPr>
      <w:r>
        <w:rPr>
          <w:i/>
          <w:sz w:val="16"/>
          <w:szCs w:val="16"/>
        </w:rPr>
        <w:t xml:space="preserve">Acts 22:3 </w:t>
      </w:r>
      <w:r>
        <w:rPr>
          <w:i/>
          <w:sz w:val="20"/>
          <w:szCs w:val="20"/>
        </w:rPr>
        <w:t>“</w:t>
      </w:r>
      <w:r w:rsidRPr="00293B59">
        <w:rPr>
          <w:i/>
          <w:sz w:val="20"/>
          <w:szCs w:val="20"/>
        </w:rPr>
        <w:t>“I am indeed a Jew, born in Tarsus of Cilicia, but brought up in this city at the feet of Gamaliel, taught according to the strictness of our fathers’ law, and was zealous toward God as you all are today.</w:t>
      </w:r>
      <w:r>
        <w:rPr>
          <w:i/>
          <w:sz w:val="20"/>
          <w:szCs w:val="20"/>
        </w:rPr>
        <w:t>”</w:t>
      </w:r>
    </w:p>
    <w:p w:rsidR="00293B59" w:rsidRDefault="00293B59" w:rsidP="00293B59">
      <w:pPr>
        <w:rPr>
          <w:i/>
          <w:sz w:val="20"/>
          <w:szCs w:val="20"/>
        </w:rPr>
      </w:pPr>
      <w:r>
        <w:rPr>
          <w:i/>
          <w:sz w:val="16"/>
          <w:szCs w:val="16"/>
        </w:rPr>
        <w:t xml:space="preserve">I Corinthians 10:31 </w:t>
      </w:r>
      <w:r>
        <w:rPr>
          <w:i/>
          <w:sz w:val="20"/>
          <w:szCs w:val="20"/>
        </w:rPr>
        <w:t>“</w:t>
      </w:r>
      <w:r w:rsidRPr="00293B59">
        <w:rPr>
          <w:i/>
          <w:sz w:val="20"/>
          <w:szCs w:val="20"/>
        </w:rPr>
        <w:t>So whether you eat or drink or whatever you do, do it all for the glory of God.</w:t>
      </w:r>
      <w:r>
        <w:rPr>
          <w:i/>
          <w:sz w:val="20"/>
          <w:szCs w:val="20"/>
        </w:rPr>
        <w:t>”</w:t>
      </w:r>
    </w:p>
    <w:p w:rsidR="00293B59" w:rsidRDefault="00293B59" w:rsidP="00293B59">
      <w:pPr>
        <w:rPr>
          <w:i/>
          <w:sz w:val="20"/>
          <w:szCs w:val="20"/>
        </w:rPr>
      </w:pPr>
      <w:r>
        <w:rPr>
          <w:i/>
          <w:sz w:val="16"/>
          <w:szCs w:val="16"/>
        </w:rPr>
        <w:t xml:space="preserve">I Cor.7:35 </w:t>
      </w:r>
      <w:r>
        <w:rPr>
          <w:i/>
          <w:sz w:val="20"/>
          <w:szCs w:val="20"/>
        </w:rPr>
        <w:t>“</w:t>
      </w:r>
      <w:r w:rsidRPr="00293B59">
        <w:rPr>
          <w:i/>
          <w:sz w:val="20"/>
          <w:szCs w:val="20"/>
        </w:rPr>
        <w:t>And this I say for your own profit, not that I may put a leash on you, but for what is proper, and that you may serve the Lord without distraction.</w:t>
      </w:r>
      <w:r>
        <w:rPr>
          <w:i/>
          <w:sz w:val="20"/>
          <w:szCs w:val="20"/>
        </w:rPr>
        <w:t>”</w:t>
      </w:r>
    </w:p>
    <w:p w:rsidR="00293B59" w:rsidRDefault="00293B59" w:rsidP="00293B59">
      <w:pPr>
        <w:rPr>
          <w:i/>
          <w:sz w:val="20"/>
          <w:szCs w:val="20"/>
        </w:rPr>
      </w:pPr>
      <w:r>
        <w:rPr>
          <w:i/>
          <w:sz w:val="16"/>
          <w:szCs w:val="16"/>
        </w:rPr>
        <w:t xml:space="preserve">Mark 4:19 </w:t>
      </w:r>
      <w:r>
        <w:rPr>
          <w:i/>
          <w:sz w:val="20"/>
          <w:szCs w:val="20"/>
        </w:rPr>
        <w:t>“</w:t>
      </w:r>
      <w:r w:rsidRPr="00293B59">
        <w:rPr>
          <w:i/>
          <w:sz w:val="20"/>
          <w:szCs w:val="20"/>
        </w:rPr>
        <w:t>but the worries of this life, the deceitfulness of wealth and the desires for other things come in and choke the word, making it unfruitful.</w:t>
      </w:r>
      <w:r w:rsidR="009C593B">
        <w:rPr>
          <w:i/>
          <w:sz w:val="20"/>
          <w:szCs w:val="20"/>
        </w:rPr>
        <w:t>”</w:t>
      </w:r>
    </w:p>
    <w:p w:rsidR="009C593B" w:rsidRPr="009C593B" w:rsidRDefault="009C593B" w:rsidP="009C593B">
      <w:pPr>
        <w:rPr>
          <w:i/>
          <w:sz w:val="20"/>
          <w:szCs w:val="20"/>
        </w:rPr>
      </w:pPr>
      <w:r>
        <w:rPr>
          <w:i/>
          <w:sz w:val="16"/>
          <w:szCs w:val="16"/>
        </w:rPr>
        <w:t xml:space="preserve">Revelations 2:3-4 </w:t>
      </w:r>
      <w:r>
        <w:rPr>
          <w:i/>
          <w:sz w:val="20"/>
          <w:szCs w:val="20"/>
        </w:rPr>
        <w:t>“</w:t>
      </w:r>
      <w:r w:rsidRPr="009C593B">
        <w:rPr>
          <w:i/>
          <w:sz w:val="20"/>
          <w:szCs w:val="20"/>
        </w:rPr>
        <w:t>You have persevered and have endured hardships for my name, and have not grown weary.</w:t>
      </w:r>
      <w:r>
        <w:rPr>
          <w:i/>
          <w:sz w:val="20"/>
          <w:szCs w:val="20"/>
        </w:rPr>
        <w:t xml:space="preserve"> </w:t>
      </w:r>
      <w:r w:rsidRPr="009C593B">
        <w:rPr>
          <w:i/>
          <w:sz w:val="20"/>
          <w:szCs w:val="20"/>
          <w:vertAlign w:val="superscript"/>
        </w:rPr>
        <w:t>4 </w:t>
      </w:r>
      <w:r w:rsidRPr="009C593B">
        <w:rPr>
          <w:i/>
          <w:sz w:val="20"/>
          <w:szCs w:val="20"/>
        </w:rPr>
        <w:t>Yet I hold this against you: You have forsaken the love you had at first.</w:t>
      </w:r>
      <w:r>
        <w:rPr>
          <w:i/>
          <w:sz w:val="20"/>
          <w:szCs w:val="20"/>
        </w:rPr>
        <w:t>”</w:t>
      </w:r>
    </w:p>
    <w:p w:rsidR="009C593B" w:rsidRPr="009C593B" w:rsidRDefault="009C593B" w:rsidP="00293B59">
      <w:pPr>
        <w:rPr>
          <w:i/>
          <w:sz w:val="20"/>
          <w:szCs w:val="20"/>
        </w:rPr>
      </w:pPr>
    </w:p>
    <w:p w:rsidR="00293B59" w:rsidRPr="00293B59" w:rsidRDefault="00293B59" w:rsidP="00293B59">
      <w:pPr>
        <w:rPr>
          <w:i/>
          <w:sz w:val="20"/>
          <w:szCs w:val="20"/>
        </w:rPr>
      </w:pPr>
    </w:p>
    <w:p w:rsidR="00293B59" w:rsidRPr="00293B59" w:rsidRDefault="00293B59" w:rsidP="00691277">
      <w:pPr>
        <w:rPr>
          <w:i/>
          <w:sz w:val="20"/>
          <w:szCs w:val="20"/>
        </w:rPr>
      </w:pPr>
    </w:p>
    <w:p w:rsidR="00293B59" w:rsidRPr="00293B59" w:rsidRDefault="00293B59" w:rsidP="00691277">
      <w:pPr>
        <w:rPr>
          <w:i/>
          <w:sz w:val="20"/>
          <w:szCs w:val="20"/>
        </w:rPr>
      </w:pPr>
    </w:p>
    <w:p w:rsidR="00F435D9" w:rsidRPr="002F7D0E" w:rsidRDefault="00F435D9" w:rsidP="00E85D72">
      <w:pPr>
        <w:rPr>
          <w:i/>
          <w:sz w:val="28"/>
          <w:szCs w:val="28"/>
        </w:rPr>
      </w:pPr>
    </w:p>
    <w:p w:rsidR="00F435D9" w:rsidRDefault="00F435D9" w:rsidP="00E85D72">
      <w:pPr>
        <w:rPr>
          <w:i/>
          <w:sz w:val="20"/>
          <w:szCs w:val="20"/>
        </w:rPr>
      </w:pPr>
    </w:p>
    <w:p w:rsidR="00F435D9" w:rsidRDefault="00F435D9" w:rsidP="00E85D72">
      <w:pPr>
        <w:rPr>
          <w:i/>
          <w:sz w:val="20"/>
          <w:szCs w:val="20"/>
        </w:rPr>
      </w:pPr>
    </w:p>
    <w:p w:rsidR="00E85D72" w:rsidRDefault="00F435D9" w:rsidP="00E85D72">
      <w:pPr>
        <w:rPr>
          <w:i/>
          <w:sz w:val="20"/>
          <w:szCs w:val="20"/>
        </w:rPr>
      </w:pPr>
      <w:r>
        <w:rPr>
          <w:i/>
          <w:sz w:val="20"/>
          <w:szCs w:val="20"/>
        </w:rPr>
        <w:t>Order of slides:</w:t>
      </w:r>
    </w:p>
    <w:p w:rsidR="00F435D9" w:rsidRDefault="00F435D9" w:rsidP="00E85D72">
      <w:pPr>
        <w:rPr>
          <w:i/>
          <w:sz w:val="20"/>
          <w:szCs w:val="20"/>
        </w:rPr>
      </w:pPr>
      <w:r>
        <w:rPr>
          <w:i/>
          <w:sz w:val="20"/>
          <w:szCs w:val="20"/>
        </w:rPr>
        <w:t xml:space="preserve">Slide one </w:t>
      </w:r>
      <w:r w:rsidR="00642BE6">
        <w:rPr>
          <w:i/>
          <w:sz w:val="20"/>
          <w:szCs w:val="20"/>
        </w:rPr>
        <w:t>and two</w:t>
      </w:r>
    </w:p>
    <w:p w:rsidR="00642BE6" w:rsidRDefault="00642BE6" w:rsidP="00E85D72">
      <w:pPr>
        <w:rPr>
          <w:i/>
          <w:sz w:val="20"/>
          <w:szCs w:val="20"/>
        </w:rPr>
      </w:pPr>
      <w:r>
        <w:rPr>
          <w:i/>
          <w:sz w:val="20"/>
          <w:szCs w:val="20"/>
        </w:rPr>
        <w:t>Slide three</w:t>
      </w:r>
    </w:p>
    <w:p w:rsidR="00642BE6" w:rsidRDefault="00642BE6" w:rsidP="00E85D72">
      <w:pPr>
        <w:rPr>
          <w:i/>
          <w:sz w:val="20"/>
          <w:szCs w:val="20"/>
        </w:rPr>
      </w:pPr>
      <w:r>
        <w:rPr>
          <w:i/>
          <w:sz w:val="20"/>
          <w:szCs w:val="20"/>
        </w:rPr>
        <w:t>Psalm 139</w:t>
      </w:r>
      <w:bookmarkStart w:id="0" w:name="_GoBack"/>
      <w:bookmarkEnd w:id="0"/>
    </w:p>
    <w:sectPr w:rsidR="00642B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15DE7"/>
    <w:rsid w:val="000210CB"/>
    <w:rsid w:val="0003161C"/>
    <w:rsid w:val="00031971"/>
    <w:rsid w:val="00036812"/>
    <w:rsid w:val="00042E17"/>
    <w:rsid w:val="000448FC"/>
    <w:rsid w:val="00056415"/>
    <w:rsid w:val="00074455"/>
    <w:rsid w:val="00081609"/>
    <w:rsid w:val="00091959"/>
    <w:rsid w:val="000A7654"/>
    <w:rsid w:val="000B4F8C"/>
    <w:rsid w:val="00101E09"/>
    <w:rsid w:val="001047F8"/>
    <w:rsid w:val="00112418"/>
    <w:rsid w:val="001204D8"/>
    <w:rsid w:val="00122D8F"/>
    <w:rsid w:val="00127B3C"/>
    <w:rsid w:val="00161C79"/>
    <w:rsid w:val="00192677"/>
    <w:rsid w:val="001C3A6F"/>
    <w:rsid w:val="001C79C5"/>
    <w:rsid w:val="001F02D3"/>
    <w:rsid w:val="00210A79"/>
    <w:rsid w:val="00222285"/>
    <w:rsid w:val="00222628"/>
    <w:rsid w:val="00293B59"/>
    <w:rsid w:val="002A2925"/>
    <w:rsid w:val="002C65CF"/>
    <w:rsid w:val="002D53B9"/>
    <w:rsid w:val="002E2A6D"/>
    <w:rsid w:val="002F7D0E"/>
    <w:rsid w:val="003233B8"/>
    <w:rsid w:val="00323EBB"/>
    <w:rsid w:val="0033369F"/>
    <w:rsid w:val="00351EBE"/>
    <w:rsid w:val="003621BE"/>
    <w:rsid w:val="00391E7D"/>
    <w:rsid w:val="003A4E56"/>
    <w:rsid w:val="003A67EE"/>
    <w:rsid w:val="003A7425"/>
    <w:rsid w:val="003E32D9"/>
    <w:rsid w:val="004065F6"/>
    <w:rsid w:val="00435103"/>
    <w:rsid w:val="00435919"/>
    <w:rsid w:val="004910A5"/>
    <w:rsid w:val="004B1F93"/>
    <w:rsid w:val="004D3619"/>
    <w:rsid w:val="004E38C5"/>
    <w:rsid w:val="00563DA4"/>
    <w:rsid w:val="00566663"/>
    <w:rsid w:val="005A20CE"/>
    <w:rsid w:val="005E5228"/>
    <w:rsid w:val="005E5790"/>
    <w:rsid w:val="005E6FD2"/>
    <w:rsid w:val="005F2F2C"/>
    <w:rsid w:val="005F41F7"/>
    <w:rsid w:val="005F55CF"/>
    <w:rsid w:val="00642BE6"/>
    <w:rsid w:val="00660A10"/>
    <w:rsid w:val="00664F14"/>
    <w:rsid w:val="00665374"/>
    <w:rsid w:val="00671FD8"/>
    <w:rsid w:val="0067625D"/>
    <w:rsid w:val="00677A6C"/>
    <w:rsid w:val="00691277"/>
    <w:rsid w:val="00694B2B"/>
    <w:rsid w:val="006F2134"/>
    <w:rsid w:val="006F26A4"/>
    <w:rsid w:val="00714285"/>
    <w:rsid w:val="0071701B"/>
    <w:rsid w:val="007453BD"/>
    <w:rsid w:val="00753D35"/>
    <w:rsid w:val="007549F4"/>
    <w:rsid w:val="00776597"/>
    <w:rsid w:val="00790C8F"/>
    <w:rsid w:val="007A176D"/>
    <w:rsid w:val="0081135C"/>
    <w:rsid w:val="008277DA"/>
    <w:rsid w:val="008A52B4"/>
    <w:rsid w:val="008B508A"/>
    <w:rsid w:val="008C490B"/>
    <w:rsid w:val="0090693E"/>
    <w:rsid w:val="00917CAB"/>
    <w:rsid w:val="00920386"/>
    <w:rsid w:val="009715DA"/>
    <w:rsid w:val="009810AD"/>
    <w:rsid w:val="00995C81"/>
    <w:rsid w:val="009C593B"/>
    <w:rsid w:val="009E6E0A"/>
    <w:rsid w:val="009F628F"/>
    <w:rsid w:val="00A105A7"/>
    <w:rsid w:val="00A11A62"/>
    <w:rsid w:val="00A4233D"/>
    <w:rsid w:val="00A436BD"/>
    <w:rsid w:val="00A86A3F"/>
    <w:rsid w:val="00AA364A"/>
    <w:rsid w:val="00AA39B5"/>
    <w:rsid w:val="00AF24C6"/>
    <w:rsid w:val="00AF598B"/>
    <w:rsid w:val="00B15B0D"/>
    <w:rsid w:val="00B263E4"/>
    <w:rsid w:val="00B5249E"/>
    <w:rsid w:val="00B62BCF"/>
    <w:rsid w:val="00B71610"/>
    <w:rsid w:val="00B73FB6"/>
    <w:rsid w:val="00BD5764"/>
    <w:rsid w:val="00BE3BF0"/>
    <w:rsid w:val="00C234A3"/>
    <w:rsid w:val="00CA1173"/>
    <w:rsid w:val="00CD4661"/>
    <w:rsid w:val="00CD48B4"/>
    <w:rsid w:val="00CF3033"/>
    <w:rsid w:val="00D27080"/>
    <w:rsid w:val="00D52D64"/>
    <w:rsid w:val="00D57FC6"/>
    <w:rsid w:val="00D8168C"/>
    <w:rsid w:val="00D90961"/>
    <w:rsid w:val="00D92F72"/>
    <w:rsid w:val="00DD7FC2"/>
    <w:rsid w:val="00E023B3"/>
    <w:rsid w:val="00E245F1"/>
    <w:rsid w:val="00E2696F"/>
    <w:rsid w:val="00E5248A"/>
    <w:rsid w:val="00E85D72"/>
    <w:rsid w:val="00EE4154"/>
    <w:rsid w:val="00EE6EC8"/>
    <w:rsid w:val="00F40FB6"/>
    <w:rsid w:val="00F435D9"/>
    <w:rsid w:val="00F53679"/>
    <w:rsid w:val="00FB363E"/>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9D3BA-0C24-4E17-A1BE-BB41DAC6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5</cp:revision>
  <cp:lastPrinted>2017-04-29T21:58:00Z</cp:lastPrinted>
  <dcterms:created xsi:type="dcterms:W3CDTF">2017-05-10T21:49:00Z</dcterms:created>
  <dcterms:modified xsi:type="dcterms:W3CDTF">2017-05-11T20:44:00Z</dcterms:modified>
</cp:coreProperties>
</file>